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76E85" w14:textId="4A8F57B2" w:rsidR="00471486" w:rsidRPr="00B62F92" w:rsidRDefault="00EE2641" w:rsidP="00B62F92">
      <w:pPr>
        <w:pStyle w:val="CRCoverPage"/>
        <w:rPr>
          <w:rFonts w:eastAsia="SimSun" w:cs="Arial"/>
          <w:bCs/>
          <w:noProof/>
          <w:sz w:val="24"/>
          <w:lang w:val="en-US"/>
        </w:rPr>
      </w:pPr>
      <w:r>
        <w:rPr>
          <w:rFonts w:eastAsia="SimSun" w:cs="Arial"/>
          <w:bCs/>
          <w:noProof/>
          <w:sz w:val="24"/>
          <w:lang w:val="en-US"/>
        </w:rPr>
        <w:t xml:space="preserve">    </w:t>
      </w:r>
    </w:p>
    <w:p w14:paraId="1C26CFAF" w14:textId="3E0F6DDC" w:rsidR="00DC7F08" w:rsidRDefault="000C6376" w:rsidP="00207238">
      <w:pPr>
        <w:tabs>
          <w:tab w:val="center" w:pos="4536"/>
          <w:tab w:val="right" w:pos="8280"/>
          <w:tab w:val="right" w:pos="9639"/>
        </w:tabs>
        <w:ind w:right="2"/>
        <w:jc w:val="distribute"/>
        <w:rPr>
          <w:rFonts w:ascii="Arial" w:eastAsia="MS Mincho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DC7F08">
        <w:rPr>
          <w:rFonts w:ascii="Arial" w:hAnsi="Arial" w:cs="Arial"/>
          <w:b/>
          <w:bCs/>
          <w:sz w:val="28"/>
        </w:rPr>
        <w:t xml:space="preserve"> AH 1801</w:t>
      </w:r>
      <w:r w:rsidR="00DC7F08">
        <w:rPr>
          <w:rFonts w:ascii="Arial" w:hAnsi="Arial" w:cs="Arial"/>
          <w:b/>
          <w:bCs/>
          <w:sz w:val="28"/>
        </w:rPr>
        <w:tab/>
      </w:r>
      <w:r w:rsidR="00207238">
        <w:rPr>
          <w:rFonts w:ascii="Arial" w:hAnsi="Arial" w:cs="Arial"/>
          <w:b/>
          <w:bCs/>
          <w:sz w:val="28"/>
        </w:rPr>
        <w:t xml:space="preserve">        </w:t>
      </w:r>
      <w:r w:rsidR="00DC7F08">
        <w:rPr>
          <w:rFonts w:ascii="Arial" w:hAnsi="Arial" w:cs="Arial"/>
          <w:b/>
          <w:bCs/>
          <w:sz w:val="28"/>
        </w:rPr>
        <w:t xml:space="preserve"> </w:t>
      </w:r>
      <w:r w:rsidR="00207238">
        <w:rPr>
          <w:rFonts w:ascii="Arial" w:hAnsi="Arial" w:cs="Arial"/>
          <w:b/>
          <w:bCs/>
          <w:sz w:val="28"/>
        </w:rPr>
        <w:t xml:space="preserve">     </w:t>
      </w:r>
      <w:r w:rsidR="00BD2C99">
        <w:rPr>
          <w:rFonts w:ascii="Arial" w:hAnsi="Arial" w:cs="Arial"/>
          <w:b/>
          <w:bCs/>
          <w:sz w:val="28"/>
        </w:rPr>
        <w:t xml:space="preserve"> </w:t>
      </w:r>
      <w:r w:rsidR="00DC7F08">
        <w:rPr>
          <w:rFonts w:ascii="Arial" w:hAnsi="Arial" w:cs="Arial"/>
          <w:b/>
          <w:bCs/>
          <w:sz w:val="28"/>
        </w:rPr>
        <w:t xml:space="preserve"> </w:t>
      </w:r>
      <w:r w:rsidR="00207238">
        <w:rPr>
          <w:rFonts w:ascii="Arial" w:hAnsi="Arial" w:cs="Arial"/>
          <w:b/>
          <w:bCs/>
          <w:sz w:val="28"/>
        </w:rPr>
        <w:t xml:space="preserve">               </w:t>
      </w:r>
      <w:r w:rsidR="00DC7F08">
        <w:rPr>
          <w:rFonts w:ascii="Arial" w:hAnsi="Arial" w:cs="Arial"/>
          <w:b/>
          <w:bCs/>
          <w:sz w:val="28"/>
        </w:rPr>
        <w:t xml:space="preserve"> </w:t>
      </w:r>
      <w:r w:rsidR="00207238"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>R1-18</w:t>
      </w:r>
      <w:r w:rsidR="000D1090">
        <w:rPr>
          <w:rFonts w:ascii="Arial" w:eastAsia="MS Mincho" w:hAnsi="Arial" w:cs="Arial"/>
          <w:b/>
          <w:bCs/>
          <w:sz w:val="28"/>
          <w:lang w:eastAsia="ja-JP"/>
        </w:rPr>
        <w:t>00581</w:t>
      </w:r>
    </w:p>
    <w:p w14:paraId="7B955AC1" w14:textId="17FA3675" w:rsidR="000C6376" w:rsidRPr="009513AC" w:rsidRDefault="000C6376" w:rsidP="00A04D4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4DCC4CF8" w14:textId="77777777" w:rsidR="00A5331F" w:rsidRPr="001A3E43" w:rsidRDefault="00A5331F" w:rsidP="00A5331F">
      <w:pPr>
        <w:snapToGrid w:val="0"/>
        <w:spacing w:after="0"/>
        <w:rPr>
          <w:rFonts w:cs="Arial"/>
          <w:b/>
          <w:sz w:val="24"/>
          <w:szCs w:val="24"/>
        </w:rPr>
      </w:pPr>
    </w:p>
    <w:p w14:paraId="31B19FEF" w14:textId="09962D1F" w:rsidR="00A5331F" w:rsidRPr="001A3E43" w:rsidRDefault="00A5331F" w:rsidP="00A5331F">
      <w:pPr>
        <w:ind w:left="1800" w:hanging="1800"/>
        <w:rPr>
          <w:b/>
          <w:sz w:val="24"/>
          <w:szCs w:val="24"/>
        </w:rPr>
      </w:pPr>
      <w:r w:rsidRPr="001A3E43">
        <w:rPr>
          <w:b/>
          <w:sz w:val="24"/>
          <w:szCs w:val="24"/>
        </w:rPr>
        <w:t>Agenda Item:</w:t>
      </w:r>
      <w:r w:rsidRPr="001A3E43">
        <w:rPr>
          <w:sz w:val="24"/>
          <w:szCs w:val="24"/>
        </w:rPr>
        <w:tab/>
      </w:r>
      <w:bookmarkStart w:id="0" w:name="Source"/>
      <w:bookmarkEnd w:id="0"/>
      <w:r>
        <w:rPr>
          <w:b/>
          <w:sz w:val="24"/>
          <w:szCs w:val="24"/>
        </w:rPr>
        <w:t>7</w:t>
      </w:r>
      <w:r w:rsidRPr="001A3E43">
        <w:rPr>
          <w:b/>
          <w:sz w:val="24"/>
          <w:szCs w:val="24"/>
        </w:rPr>
        <w:t>.2.2.</w:t>
      </w:r>
      <w:r w:rsidR="00415F3B">
        <w:rPr>
          <w:b/>
          <w:sz w:val="24"/>
          <w:szCs w:val="24"/>
        </w:rPr>
        <w:t>2</w:t>
      </w:r>
      <w:bookmarkStart w:id="1" w:name="_GoBack"/>
      <w:bookmarkEnd w:id="1"/>
    </w:p>
    <w:p w14:paraId="06516580" w14:textId="77777777" w:rsidR="00A5331F" w:rsidRPr="001A3E43" w:rsidRDefault="00A5331F" w:rsidP="00A5331F">
      <w:pPr>
        <w:ind w:left="1800" w:hanging="1800"/>
        <w:rPr>
          <w:sz w:val="24"/>
          <w:szCs w:val="24"/>
        </w:rPr>
      </w:pPr>
      <w:r w:rsidRPr="001A3E43">
        <w:rPr>
          <w:b/>
          <w:sz w:val="24"/>
          <w:szCs w:val="24"/>
        </w:rPr>
        <w:t>Source:</w:t>
      </w:r>
      <w:r w:rsidRPr="001A3E43">
        <w:rPr>
          <w:b/>
          <w:sz w:val="24"/>
          <w:szCs w:val="24"/>
        </w:rPr>
        <w:tab/>
        <w:t>AT&amp;T</w:t>
      </w:r>
    </w:p>
    <w:p w14:paraId="7BAF9286" w14:textId="02E382A0" w:rsidR="00A5331F" w:rsidRPr="001A3E43" w:rsidRDefault="00A5331F" w:rsidP="00A5331F">
      <w:pPr>
        <w:ind w:left="1800" w:hanging="1800"/>
        <w:rPr>
          <w:b/>
          <w:sz w:val="24"/>
          <w:szCs w:val="24"/>
        </w:rPr>
      </w:pPr>
      <w:r w:rsidRPr="001A3E43">
        <w:rPr>
          <w:b/>
          <w:sz w:val="24"/>
          <w:szCs w:val="24"/>
        </w:rPr>
        <w:t>Title:</w:t>
      </w:r>
      <w:r w:rsidRPr="001A3E43">
        <w:rPr>
          <w:sz w:val="24"/>
          <w:szCs w:val="24"/>
        </w:rPr>
        <w:tab/>
      </w:r>
      <w:r w:rsidR="000D1090" w:rsidRPr="000D1090">
        <w:rPr>
          <w:b/>
          <w:sz w:val="24"/>
          <w:szCs w:val="24"/>
        </w:rPr>
        <w:t>Several remaining details on aperiodic CSI report</w:t>
      </w:r>
    </w:p>
    <w:p w14:paraId="19951345" w14:textId="77777777" w:rsidR="00A5331F" w:rsidRPr="001A3E43" w:rsidRDefault="00A5331F" w:rsidP="00A5331F">
      <w:pPr>
        <w:ind w:left="1800" w:hanging="1800"/>
        <w:rPr>
          <w:b/>
          <w:sz w:val="21"/>
          <w:szCs w:val="21"/>
        </w:rPr>
      </w:pPr>
      <w:r w:rsidRPr="001A3E43">
        <w:rPr>
          <w:b/>
          <w:sz w:val="24"/>
          <w:szCs w:val="24"/>
        </w:rPr>
        <w:t>Document for:</w:t>
      </w:r>
      <w:r w:rsidRPr="001A3E43">
        <w:rPr>
          <w:sz w:val="24"/>
          <w:szCs w:val="24"/>
        </w:rPr>
        <w:tab/>
      </w:r>
      <w:bookmarkStart w:id="2" w:name="DocumentFor"/>
      <w:bookmarkEnd w:id="2"/>
      <w:r w:rsidRPr="001A3E43">
        <w:rPr>
          <w:b/>
          <w:sz w:val="24"/>
          <w:szCs w:val="24"/>
        </w:rPr>
        <w:t>Discussion/Approval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4AA20B4B" w14:textId="652A0DEB" w:rsidR="009B46AB" w:rsidRDefault="00F34600" w:rsidP="00D4100D">
      <w:pPr>
        <w:rPr>
          <w:lang w:val="en-GB"/>
        </w:rPr>
      </w:pPr>
      <w:r>
        <w:rPr>
          <w:lang w:val="en-GB"/>
        </w:rPr>
        <w:t xml:space="preserve">Dynamic BWP switch has been agreed long time ago. </w:t>
      </w:r>
      <w:r w:rsidR="00576D01">
        <w:rPr>
          <w:lang w:val="en-GB"/>
        </w:rPr>
        <w:t xml:space="preserve">The UE, configured with multiple BWPs, </w:t>
      </w:r>
      <w:r>
        <w:rPr>
          <w:lang w:val="en-GB"/>
        </w:rPr>
        <w:t>can dynamically in</w:t>
      </w:r>
      <w:r w:rsidR="00576D01">
        <w:rPr>
          <w:lang w:val="en-GB"/>
        </w:rPr>
        <w:t xml:space="preserve">dicated to switch between BWPs. </w:t>
      </w:r>
      <w:r w:rsidR="00404A3A">
        <w:rPr>
          <w:lang w:val="en-GB"/>
        </w:rPr>
        <w:t xml:space="preserve">The motivation of that is to enable BWP switching in the duration of ms. </w:t>
      </w:r>
    </w:p>
    <w:p w14:paraId="7E71ADE1" w14:textId="77777777" w:rsidR="005E071E" w:rsidRPr="00F825F1" w:rsidRDefault="005E071E" w:rsidP="005E071E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>Agreement</w:t>
      </w:r>
    </w:p>
    <w:p w14:paraId="6A2893C9" w14:textId="77777777" w:rsidR="005E071E" w:rsidRPr="00E22B75" w:rsidRDefault="005E071E" w:rsidP="005E071E">
      <w:pPr>
        <w:pStyle w:val="bullet1"/>
      </w:pPr>
      <w:r w:rsidRPr="00E22B75">
        <w:t xml:space="preserve">Nmax=6 </w:t>
      </w:r>
    </w:p>
    <w:p w14:paraId="31BA7A62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>Including both CMR and/or NZP/ZP CSI-RS based IMR</w:t>
      </w:r>
    </w:p>
    <w:p w14:paraId="59F5DED0" w14:textId="77777777" w:rsidR="005E071E" w:rsidRPr="00E22B75" w:rsidRDefault="005E071E" w:rsidP="005E071E">
      <w:pPr>
        <w:pStyle w:val="bullet1"/>
      </w:pPr>
      <w:r w:rsidRPr="00E22B75">
        <w:t>Each trigger state is associated one or multiple ReportConfigs where each ReportConfig is linked to one or two or three P/SP/AP CSI-RS resource setting(s)</w:t>
      </w:r>
    </w:p>
    <w:p w14:paraId="4871A9E7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>When one resource setting is configured, the resource setting is for channel measurement for beam management.</w:t>
      </w:r>
    </w:p>
    <w:p w14:paraId="4B8FE2AD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>When two resource settings are configured, the first one resource setting is for channel measurement and the 2nd one is for interference measurement (</w:t>
      </w:r>
      <w:r w:rsidRPr="00201DF0">
        <w:rPr>
          <w:highlight w:val="green"/>
        </w:rPr>
        <w:t>for ZP or NZP</w:t>
      </w:r>
      <w:r w:rsidRPr="00E22B75">
        <w:t>).</w:t>
      </w:r>
    </w:p>
    <w:p w14:paraId="69F7E5EE" w14:textId="77777777" w:rsidR="005E071E" w:rsidRPr="00E22B75" w:rsidRDefault="005E071E" w:rsidP="005E071E">
      <w:pPr>
        <w:pStyle w:val="bullet2"/>
        <w:tabs>
          <w:tab w:val="clear" w:pos="360"/>
        </w:tabs>
        <w:ind w:left="1440" w:hanging="360"/>
      </w:pPr>
      <w:r w:rsidRPr="00E22B75">
        <w:t xml:space="preserve">When three resource settings </w:t>
      </w:r>
      <w:r>
        <w:t>are</w:t>
      </w:r>
      <w:r w:rsidRPr="00E22B75">
        <w:t xml:space="preserve"> configured, the first one resource setting is for channel measurement, the 2nd one is for ZP based interference measurement and the 3rd one is for NZP based interference measurement.</w:t>
      </w:r>
    </w:p>
    <w:p w14:paraId="663CC88E" w14:textId="77777777" w:rsidR="005E071E" w:rsidRPr="008E4685" w:rsidRDefault="005E071E" w:rsidP="005E071E">
      <w:pPr>
        <w:pStyle w:val="bullet2"/>
        <w:tabs>
          <w:tab w:val="clear" w:pos="360"/>
        </w:tabs>
        <w:ind w:left="1440" w:hanging="360"/>
      </w:pPr>
      <w:r w:rsidRPr="008E4685">
        <w:t>If a resource setting linked to a ReportConfig has multiple aperiodic resource sets and only a subset of the aperiodic resource sets is associated with the trigger state, a bitmap (with the bitwidth N</w:t>
      </w:r>
      <w:r w:rsidRPr="008E4685">
        <w:rPr>
          <w:vertAlign w:val="subscript"/>
        </w:rPr>
        <w:t xml:space="preserve">bit </w:t>
      </w:r>
      <w:r w:rsidRPr="008E4685">
        <w:t>=number of resource sets in a resource setting.  Number of one(s) in the bitmap N</w:t>
      </w:r>
      <w:r w:rsidRPr="008E4685">
        <w:rPr>
          <w:vertAlign w:val="subscript"/>
        </w:rPr>
        <w:t>one</w:t>
      </w:r>
      <w:r w:rsidRPr="008E4685">
        <w:t xml:space="preserve"> = 1 for CSI acquisition) is RRC configured per trigger state per resource setting to select </w:t>
      </w:r>
      <w:r>
        <w:t>CSI-IM</w:t>
      </w:r>
      <w:r w:rsidRPr="008E4685">
        <w:t xml:space="preserve">/NZP CSI-RS resource set(s) from the resource setting.    </w:t>
      </w:r>
    </w:p>
    <w:p w14:paraId="44E6DB68" w14:textId="77777777" w:rsidR="005E071E" w:rsidRPr="008E4685" w:rsidRDefault="005E071E" w:rsidP="005E071E">
      <w:pPr>
        <w:pStyle w:val="bullet3"/>
        <w:tabs>
          <w:tab w:val="clear" w:pos="360"/>
        </w:tabs>
        <w:ind w:left="2160" w:hanging="360"/>
      </w:pPr>
      <w:r w:rsidRPr="008E4685">
        <w:t>FFS on N</w:t>
      </w:r>
      <w:r w:rsidRPr="008E4685">
        <w:rPr>
          <w:vertAlign w:val="subscript"/>
        </w:rPr>
        <w:t xml:space="preserve">one </w:t>
      </w:r>
      <w:r w:rsidRPr="008E4685">
        <w:t>for multiple TRP cases</w:t>
      </w:r>
    </w:p>
    <w:p w14:paraId="677C0D3B" w14:textId="77777777" w:rsidR="005E071E" w:rsidRPr="008E4685" w:rsidRDefault="005E071E" w:rsidP="005E071E">
      <w:pPr>
        <w:pStyle w:val="bullet3"/>
        <w:tabs>
          <w:tab w:val="clear" w:pos="360"/>
        </w:tabs>
        <w:ind w:left="2160" w:hanging="360"/>
      </w:pPr>
      <w:r w:rsidRPr="008E4685">
        <w:t>FFS: 1&lt;= N</w:t>
      </w:r>
      <w:r w:rsidRPr="008E4685">
        <w:rPr>
          <w:vertAlign w:val="subscript"/>
        </w:rPr>
        <w:t>one</w:t>
      </w:r>
      <w:r w:rsidRPr="008E4685">
        <w:t xml:space="preserve"> &lt;=N</w:t>
      </w:r>
      <w:r w:rsidRPr="008E4685">
        <w:rPr>
          <w:vertAlign w:val="subscript"/>
        </w:rPr>
        <w:t>onemax</w:t>
      </w:r>
      <w:r w:rsidRPr="008E4685">
        <w:t xml:space="preserve"> (FFS) for beam management</w:t>
      </w:r>
    </w:p>
    <w:p w14:paraId="1D147238" w14:textId="77777777" w:rsidR="005E071E" w:rsidRPr="008E4685" w:rsidRDefault="005E071E" w:rsidP="005E071E">
      <w:pPr>
        <w:pStyle w:val="bullet1"/>
      </w:pPr>
      <w:r w:rsidRPr="008E4685">
        <w:t>Support CSI-RS configuration (including aperiodic triggering) with or without report at least for P3 BM, and for the case of non-codebook based UL transmission (FFS for TRS).  This can be achieved by configuring “No report” in reportQuantity in ReportConfig.</w:t>
      </w:r>
    </w:p>
    <w:p w14:paraId="4A4CC6C1" w14:textId="77777777" w:rsidR="005E071E" w:rsidRPr="005E071E" w:rsidRDefault="005E071E" w:rsidP="007744D4">
      <w:pPr>
        <w:pStyle w:val="text"/>
        <w:rPr>
          <w:b/>
          <w:highlight w:val="green"/>
          <w:lang w:val="en-GB" w:eastAsia="ja-JP"/>
        </w:rPr>
      </w:pPr>
    </w:p>
    <w:p w14:paraId="324A3228" w14:textId="77777777" w:rsidR="007744D4" w:rsidRPr="00F825F1" w:rsidRDefault="007744D4" w:rsidP="007744D4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>Agreement</w:t>
      </w:r>
    </w:p>
    <w:p w14:paraId="6372EAB1" w14:textId="77777777" w:rsidR="007744D4" w:rsidRPr="00BB5B7E" w:rsidRDefault="007744D4" w:rsidP="007744D4">
      <w:pPr>
        <w:pStyle w:val="bullet1"/>
      </w:pPr>
      <w:r w:rsidRPr="00BB5B7E">
        <w:t>A CSI report setting is associated with a single DL BWP and contains the following DL BWP-specific information:</w:t>
      </w:r>
    </w:p>
    <w:p w14:paraId="4AA2710D" w14:textId="77777777" w:rsidR="007744D4" w:rsidRPr="00BB5B7E" w:rsidRDefault="007744D4" w:rsidP="00EB7A75">
      <w:pPr>
        <w:pStyle w:val="RAN1bullet1"/>
        <w:numPr>
          <w:ilvl w:val="1"/>
          <w:numId w:val="5"/>
        </w:numPr>
        <w:spacing w:line="259" w:lineRule="auto"/>
      </w:pPr>
      <w:r w:rsidRPr="00BB5B7E">
        <w:t>One CSI reporting band</w:t>
      </w:r>
    </w:p>
    <w:p w14:paraId="54D7D703" w14:textId="77777777" w:rsidR="007744D4" w:rsidRPr="00BB5B7E" w:rsidRDefault="007744D4" w:rsidP="00EB7A75">
      <w:pPr>
        <w:pStyle w:val="RAN1bullet1"/>
        <w:numPr>
          <w:ilvl w:val="0"/>
          <w:numId w:val="5"/>
        </w:numPr>
        <w:spacing w:line="259" w:lineRule="auto"/>
      </w:pPr>
      <w:r w:rsidRPr="00BB5B7E">
        <w:lastRenderedPageBreak/>
        <w:t>The associated DL BWP information is configured per Resource Setting</w:t>
      </w:r>
    </w:p>
    <w:p w14:paraId="77607F61" w14:textId="77777777" w:rsidR="007744D4" w:rsidRPr="00BB5B7E" w:rsidRDefault="007744D4" w:rsidP="00EB7A75">
      <w:pPr>
        <w:pStyle w:val="RAN1bullet1"/>
        <w:numPr>
          <w:ilvl w:val="1"/>
          <w:numId w:val="5"/>
        </w:numPr>
        <w:spacing w:line="259" w:lineRule="auto"/>
      </w:pPr>
      <w:r w:rsidRPr="00BB5B7E">
        <w:t>All linked Resource Settings of a CSI Report Setting have the same BWP</w:t>
      </w:r>
    </w:p>
    <w:p w14:paraId="4C039EA7" w14:textId="77777777" w:rsidR="007744D4" w:rsidRDefault="007744D4" w:rsidP="007744D4">
      <w:pPr>
        <w:rPr>
          <w:sz w:val="28"/>
          <w:lang w:eastAsia="x-none"/>
        </w:rPr>
      </w:pPr>
    </w:p>
    <w:p w14:paraId="41EA5498" w14:textId="77777777" w:rsidR="007744D4" w:rsidRPr="00F825F1" w:rsidRDefault="007744D4" w:rsidP="007744D4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 xml:space="preserve">Agreement </w:t>
      </w:r>
    </w:p>
    <w:p w14:paraId="55BC2296" w14:textId="6E47A500" w:rsidR="007744D4" w:rsidRPr="00BB5B7E" w:rsidRDefault="007744D4" w:rsidP="007744D4">
      <w:pPr>
        <w:pStyle w:val="text"/>
      </w:pPr>
      <w:r w:rsidRPr="00BB5B7E">
        <w:t xml:space="preserve">A periodic or semi-persistent CSI report, associated with a DL BWP, scheduled for reporting in slot </w:t>
      </w:r>
      <w:r w:rsidRPr="00BB5B7E">
        <w:rPr>
          <w:i/>
        </w:rPr>
        <w:t>n</w:t>
      </w:r>
      <w:r w:rsidRPr="00BB5B7E">
        <w:t xml:space="preserve"> is reported only if the associated DL BWP was the active DL BWP in the time location of the CSI reference resource (slot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CQI, REF</m:t>
            </m:r>
          </m:sub>
        </m:sSub>
        <m:r>
          <w:rPr>
            <w:rFonts w:ascii="Cambria Math" w:hAnsi="Cambria Math"/>
          </w:rPr>
          <m:t>=n-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CQI, REF,offset</m:t>
            </m:r>
          </m:sub>
        </m:sSub>
      </m:oMath>
      <w:r w:rsidRPr="00BB5B7E">
        <w:t>) for the CSI report</w:t>
      </w:r>
    </w:p>
    <w:p w14:paraId="2D87A664" w14:textId="77777777" w:rsidR="007744D4" w:rsidRDefault="007744D4" w:rsidP="007744D4">
      <w:pPr>
        <w:pStyle w:val="RAN1bullet1"/>
        <w:ind w:left="720" w:hanging="360"/>
        <w:rPr>
          <w:sz w:val="28"/>
        </w:rPr>
      </w:pPr>
    </w:p>
    <w:p w14:paraId="48071242" w14:textId="77777777" w:rsidR="007744D4" w:rsidRPr="00F825F1" w:rsidRDefault="007744D4" w:rsidP="007744D4">
      <w:pPr>
        <w:pStyle w:val="text"/>
        <w:rPr>
          <w:b/>
          <w:highlight w:val="green"/>
          <w:lang w:eastAsia="ja-JP"/>
        </w:rPr>
      </w:pPr>
      <w:r w:rsidRPr="00F825F1">
        <w:rPr>
          <w:b/>
          <w:highlight w:val="green"/>
          <w:lang w:eastAsia="ja-JP"/>
        </w:rPr>
        <w:t>Agreement</w:t>
      </w:r>
    </w:p>
    <w:p w14:paraId="52545633" w14:textId="77777777" w:rsidR="007744D4" w:rsidRPr="00BA7287" w:rsidRDefault="007744D4" w:rsidP="007744D4">
      <w:pPr>
        <w:pStyle w:val="text"/>
      </w:pPr>
      <w:r w:rsidRPr="00BA7287">
        <w:t>For aperiodic CSI report triggering, a single set of CSI triggering states are RRC configures, wherein the CSI triggering states can be associated with either candidate DL BWP. A UE is not expected to be triggered with a CSI report for a non-active DL BWP</w:t>
      </w:r>
    </w:p>
    <w:p w14:paraId="14375108" w14:textId="77777777" w:rsidR="00286D5E" w:rsidRPr="007744D4" w:rsidRDefault="00286D5E" w:rsidP="00CB5708">
      <w:pPr>
        <w:spacing w:line="312" w:lineRule="auto"/>
        <w:rPr>
          <w:rFonts w:ascii="Calibri" w:hAnsi="Calibri" w:cs="Arial"/>
        </w:rPr>
      </w:pPr>
    </w:p>
    <w:p w14:paraId="4A52E87C" w14:textId="2FDFBF89" w:rsidR="008C276F" w:rsidRDefault="007744D4" w:rsidP="00F6027D">
      <w:pPr>
        <w:pStyle w:val="Heading1"/>
      </w:pPr>
      <w:r>
        <w:t xml:space="preserve">CSI </w:t>
      </w:r>
      <w:r w:rsidR="009E6E2B">
        <w:t>report</w:t>
      </w:r>
      <w:r>
        <w:t xml:space="preserve"> for dynamic BWP switching</w:t>
      </w:r>
    </w:p>
    <w:p w14:paraId="62628852" w14:textId="74503564" w:rsidR="00FC0CB3" w:rsidRDefault="00FE2079" w:rsidP="00411B51">
      <w:r>
        <w:rPr>
          <w:lang w:val="en-GB"/>
        </w:rPr>
        <w:t xml:space="preserve">In the LS sent to RAN2, (R1-1721616), </w:t>
      </w:r>
      <w:r w:rsidR="008B557C" w:rsidRPr="008B557C">
        <w:rPr>
          <w:lang w:val="en-GB"/>
        </w:rPr>
        <w:t>aperiodicReportTrigger</w:t>
      </w:r>
      <w:r w:rsidR="008B557C">
        <w:rPr>
          <w:lang w:val="en-GB"/>
        </w:rPr>
        <w:t xml:space="preserve"> is used to configure one </w:t>
      </w:r>
      <w:r w:rsidR="008B557C" w:rsidRPr="00E22B75">
        <w:t>or multiple ReportConfigs where each ReportConfig is linked to one or two or three P/SP/AP CSI-RS resource setting(s</w:t>
      </w:r>
      <w:r w:rsidR="008B557C">
        <w:t>)</w:t>
      </w:r>
      <w:r w:rsidR="00876362">
        <w:t>. The mapping to BWP is done by another filed ‘</w:t>
      </w:r>
      <w:r w:rsidR="00876362" w:rsidRPr="00876362">
        <w:t>badnwidthPartId</w:t>
      </w:r>
      <w:r w:rsidR="00876362">
        <w:t xml:space="preserve">’ inside of </w:t>
      </w:r>
      <w:r w:rsidR="00876362" w:rsidRPr="00876362">
        <w:t>ReportConfig</w:t>
      </w:r>
      <w:r w:rsidR="005571E9">
        <w:t xml:space="preserve">, see the below figure for illustration. </w:t>
      </w:r>
    </w:p>
    <w:p w14:paraId="24740EB4" w14:textId="41BDCB96" w:rsidR="00FC0CB3" w:rsidRDefault="000F1EFB" w:rsidP="00411B51">
      <w:pPr>
        <w:rPr>
          <w:lang w:val="en-GB"/>
        </w:rPr>
      </w:pPr>
      <w:r>
        <w:t xml:space="preserve">When switching to a new BWP,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</w:t>
      </w:r>
      <w:r w:rsidR="009E4313">
        <w:rPr>
          <w:lang w:val="en-GB"/>
        </w:rPr>
        <w:t xml:space="preserve">is still link to the ReportConfigs which associated with the previous BWP. Similarly the linked CSI resources are also belong to previous BWP. As a result, network has to reconfigure each state of </w:t>
      </w:r>
      <w:r w:rsidR="009E4313" w:rsidRPr="008B557C">
        <w:rPr>
          <w:lang w:val="en-GB"/>
        </w:rPr>
        <w:t>aperiodicReportTrigger</w:t>
      </w:r>
      <w:r w:rsidR="009E4313">
        <w:rPr>
          <w:lang w:val="en-GB"/>
        </w:rPr>
        <w:t xml:space="preserve"> to adopt to the new BWP. As a result, dynamic BWP switch is not really dynamic. </w:t>
      </w:r>
    </w:p>
    <w:p w14:paraId="4DDEB422" w14:textId="623E3544" w:rsidR="00C61CB0" w:rsidRDefault="00C61CB0" w:rsidP="00C61CB0">
      <w:r>
        <w:rPr>
          <w:lang w:val="en-GB"/>
        </w:rPr>
        <w:t xml:space="preserve">The main reason of above issue is that current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is defined as per UE, therefore, when BWP switched, network has to use RRC message to reconfigure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for new BWP. IN order to fully support dynamic BWP switch, we propose to have </w:t>
      </w:r>
      <w:r w:rsidRPr="008B557C">
        <w:rPr>
          <w:lang w:val="en-GB"/>
        </w:rPr>
        <w:t>aperiodicReportTrigger</w:t>
      </w:r>
      <w:r>
        <w:rPr>
          <w:lang w:val="en-GB"/>
        </w:rPr>
        <w:t xml:space="preserve"> defined as per BWP. </w:t>
      </w:r>
    </w:p>
    <w:p w14:paraId="3DE679E2" w14:textId="77777777" w:rsidR="00C61CB0" w:rsidRDefault="00C61CB0" w:rsidP="00411B51"/>
    <w:p w14:paraId="076E82B4" w14:textId="77777777" w:rsidR="00487426" w:rsidRDefault="00487426" w:rsidP="00411B51"/>
    <w:p w14:paraId="3598F062" w14:textId="17E43F4C" w:rsidR="00487426" w:rsidRDefault="00487426" w:rsidP="00411B51">
      <w:r>
        <w:rPr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2A5CF7B0" wp14:editId="75A4561D">
                <wp:extent cx="6400800" cy="32004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Text Box 2"/>
                        <wps:cNvSpPr txBox="1"/>
                        <wps:spPr>
                          <a:xfrm>
                            <a:off x="53340" y="144780"/>
                            <a:ext cx="2834640" cy="3352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8068DA" w14:textId="4ECD9FAA" w:rsidR="00487426" w:rsidRDefault="00487426">
                              <w:pPr>
                                <w:rPr>
                                  <w:lang w:val="en-GB"/>
                                </w:rPr>
                              </w:pPr>
                              <w:r w:rsidRPr="008B557C">
                                <w:rPr>
                                  <w:lang w:val="en-GB"/>
                                </w:rPr>
                                <w:t>aperiodicReportTrigger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754380" y="80772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9C48EE" w14:textId="7AFC2A55" w:rsidR="00487426" w:rsidRDefault="00487426">
                              <w:r w:rsidRPr="00E22B75">
                                <w:t>ReportConfigs</w:t>
                              </w:r>
                              <w:r w:rsidR="00C64ABB">
                                <w:t>list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3909060" y="48768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99EBDB" w14:textId="0E8BBDF3" w:rsidR="00487426" w:rsidRDefault="007964CB">
                              <w:r w:rsidRPr="007964CB">
                                <w:t>CSI-ResourceSet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4084320" y="81534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03FE66" w14:textId="084F47E0" w:rsidR="00487426" w:rsidRDefault="00A01C3B">
                              <w:r>
                                <w:t>CSI-Resource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066800" y="113538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94FD1F" w14:textId="7A3F5E2E" w:rsidR="00C64ABB" w:rsidRDefault="00C64ABB">
                              <w:r w:rsidRPr="00E22B75">
                                <w:t>ReportConfigs</w:t>
                              </w:r>
                              <w:r>
                                <w:t>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50520" y="48006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FC47DE" w14:textId="1B6903C6" w:rsidR="00C64ABB" w:rsidRDefault="00C64ABB">
                              <w:r>
                                <w:t>Triggering State-1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42900" y="208026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0E59B" w14:textId="776583F5" w:rsidR="00C64ABB" w:rsidRDefault="00C64ABB">
                              <w:r>
                                <w:t>Triggering State-2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1013460" y="2476500"/>
                            <a:ext cx="99060" cy="9906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1013460" y="2628900"/>
                            <a:ext cx="99060" cy="9906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287780" y="146304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FDFA04" w14:textId="5788424F" w:rsidR="00E76A60" w:rsidRDefault="007C2BE5">
                              <w:r w:rsidRPr="007C2BE5">
                                <w:t>badnwidthPartId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566160" y="15240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1568E2" w14:textId="30B7A882" w:rsidR="007964CB" w:rsidRDefault="007964CB">
                              <w:r w:rsidRPr="007964CB">
                                <w:t>ResourceConfig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4297680" y="1150620"/>
                            <a:ext cx="1584960" cy="327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6CF0F5" w14:textId="2BE93B9C" w:rsidR="00A01C3B" w:rsidRDefault="00A01C3B">
                              <w:r w:rsidRPr="00A01C3B">
                                <w:t>BWP-Info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Connector 20"/>
                        <wps:cNvCnPr>
                          <a:endCxn id="6" idx="1"/>
                        </wps:cNvCnPr>
                        <wps:spPr>
                          <a:xfrm flipV="1">
                            <a:off x="2667000" y="651510"/>
                            <a:ext cx="1242060" cy="712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5CF7B0" id="Canvas 1" o:spid="_x0000_s1026" editas="canvas" style="width:7in;height:252pt;mso-position-horizontal-relative:char;mso-position-vertical-relative:line" coordsize="64008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008;height:32004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533;top:1447;width:28346;height:3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<v:textbox>
                    <w:txbxContent>
                      <w:p w14:paraId="288068DA" w14:textId="4ECD9FAA" w:rsidR="00487426" w:rsidRDefault="00487426">
                        <w:pPr>
                          <w:rPr>
                            <w:lang w:val="en-GB"/>
                          </w:rPr>
                        </w:pPr>
                        <w:r w:rsidRPr="008B557C">
                          <w:rPr>
                            <w:lang w:val="en-GB"/>
                          </w:rPr>
                          <w:t>aperiodicReportTrigger</w:t>
                        </w:r>
                      </w:p>
                    </w:txbxContent>
                  </v:textbox>
                </v:shape>
                <v:shape id="Text Box 3" o:spid="_x0000_s1029" type="#_x0000_t202" style="position:absolute;left:7543;top:8077;width:15850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14:paraId="1D9C48EE" w14:textId="7AFC2A55" w:rsidR="00487426" w:rsidRDefault="00487426">
                        <w:r w:rsidRPr="00E22B75">
                          <w:t>ReportConfigs</w:t>
                        </w:r>
                        <w:r w:rsidR="00C64ABB">
                          <w:t>list</w:t>
                        </w:r>
                      </w:p>
                    </w:txbxContent>
                  </v:textbox>
                </v:shape>
                <v:shape id="Text Box 6" o:spid="_x0000_s1030" type="#_x0000_t202" style="position:absolute;left:39090;top:4876;width:15850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<v:textbox>
                    <w:txbxContent>
                      <w:p w14:paraId="6699EBDB" w14:textId="0E8BBDF3" w:rsidR="00487426" w:rsidRDefault="007964CB">
                        <w:r w:rsidRPr="007964CB">
                          <w:t>CSI-ResourceSet</w:t>
                        </w:r>
                      </w:p>
                    </w:txbxContent>
                  </v:textbox>
                </v:shape>
                <v:shape id="Text Box 7" o:spid="_x0000_s1031" type="#_x0000_t202" style="position:absolute;left:40843;top:8153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<v:textbox>
                    <w:txbxContent>
                      <w:p w14:paraId="1B03FE66" w14:textId="084F47E0" w:rsidR="00487426" w:rsidRDefault="00A01C3B">
                        <w:r>
                          <w:t>CSI-Resource</w:t>
                        </w:r>
                      </w:p>
                    </w:txbxContent>
                  </v:textbox>
                </v:shape>
                <v:shape id="Text Box 9" o:spid="_x0000_s1032" type="#_x0000_t202" style="position:absolute;left:10668;top:11353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<v:textbox>
                    <w:txbxContent>
                      <w:p w14:paraId="5794FD1F" w14:textId="7A3F5E2E" w:rsidR="00C64ABB" w:rsidRDefault="00C64ABB">
                        <w:r w:rsidRPr="00E22B75">
                          <w:t>ReportConfigs</w:t>
                        </w:r>
                        <w:r>
                          <w:t>-1</w:t>
                        </w:r>
                      </w:p>
                    </w:txbxContent>
                  </v:textbox>
                </v:shape>
                <v:shape id="Text Box 12" o:spid="_x0000_s1033" type="#_x0000_t202" style="position:absolute;left:3505;top:4800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14:paraId="47FC47DE" w14:textId="1B6903C6" w:rsidR="00C64ABB" w:rsidRDefault="00C64ABB">
                        <w:r>
                          <w:t>Triggering State-1</w:t>
                        </w:r>
                      </w:p>
                    </w:txbxContent>
                  </v:textbox>
                </v:shape>
                <v:shape id="Text Box 13" o:spid="_x0000_s1034" type="#_x0000_t202" style="position:absolute;left:3429;top:20802;width:15849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<v:textbox>
                    <w:txbxContent>
                      <w:p w14:paraId="36F0E59B" w14:textId="776583F5" w:rsidR="00C64ABB" w:rsidRDefault="00C64ABB">
                        <w:r>
                          <w:t>Triggering State-2</w:t>
                        </w:r>
                      </w:p>
                    </w:txbxContent>
                  </v:textbox>
                </v:shape>
                <v:oval id="Oval 14" o:spid="_x0000_s1035" style="position:absolute;left:10134;top:24765;width:991;height:9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oCMIA&#10;AADbAAAADwAAAGRycy9kb3ducmV2LnhtbERPTWsCMRC9C/0PYYTeNGsRka1RirQgWCx1PfQ4bsbd&#10;7W4mIYm6/ntTKHibx/ucxao3nbiQD41lBZNxBoK4tLrhSsGh+BjNQYSIrLGzTApuFGC1fBosMNf2&#10;yt902cdKpBAOOSqoY3S5lKGsyWAYW0ecuJP1BmOCvpLa4zWFm06+ZNlMGmw4NdToaF1T2e7PRkGx&#10;bT+3ux//bmM7Xc+/jq74RafU87B/ewURqY8P8b97o9P8Kfz9kg6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CgIwgAAANsAAAAPAAAAAAAAAAAAAAAAAJgCAABkcnMvZG93&#10;bnJldi54bWxQSwUGAAAAAAQABAD1AAAAhwMAAAAA&#10;" fillcolor="black [3213]" strokecolor="#1f4d78 [1604]" strokeweight="1pt">
                  <v:stroke joinstyle="miter"/>
                </v:oval>
                <v:oval id="Oval 16" o:spid="_x0000_s1036" style="position:absolute;left:10134;top:26289;width:991;height:9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T5MIA&#10;AADbAAAADwAAAGRycy9kb3ducmV2LnhtbERP32vCMBB+H+x/CCfsbabKEOmMMmSCoDjW7mGPZ3O2&#10;XZtLSKLW/94MBnu7j+/nLVaD6cWFfGgtK5iMMxDEldUt1wq+ys3zHESIyBp7y6TgRgFWy8eHBeba&#10;XvmTLkWsRQrhkKOCJkaXSxmqhgyGsXXEiTtZbzAm6GupPV5TuOnlNMtm0mDLqaFBR+uGqq44GwXl&#10;rtvvDt/+3cbuZT3/OLryB51ST6Ph7RVEpCH+i//cW53mz+D3l3S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ChPkwgAAANsAAAAPAAAAAAAAAAAAAAAAAJgCAABkcnMvZG93&#10;bnJldi54bWxQSwUGAAAAAAQABAD1AAAAhwMAAAAA&#10;" fillcolor="black [3213]" strokecolor="#1f4d78 [1604]" strokeweight="1pt">
                  <v:stroke joinstyle="miter"/>
                </v:oval>
                <v:shape id="Text Box 17" o:spid="_x0000_s1037" type="#_x0000_t202" style="position:absolute;left:12877;top:14630;width:15850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<v:textbox>
                    <w:txbxContent>
                      <w:p w14:paraId="3EFDFA04" w14:textId="5788424F" w:rsidR="00E76A60" w:rsidRDefault="007C2BE5">
                        <w:r w:rsidRPr="007C2BE5">
                          <w:t>badnwidthPartId</w:t>
                        </w:r>
                      </w:p>
                    </w:txbxContent>
                  </v:textbox>
                </v:shape>
                <v:shape id="Text Box 18" o:spid="_x0000_s1038" type="#_x0000_t202" style="position:absolute;left:35661;top:1524;width:15850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<v:textbox>
                    <w:txbxContent>
                      <w:p w14:paraId="131568E2" w14:textId="30B7A882" w:rsidR="007964CB" w:rsidRDefault="007964CB">
                        <w:r w:rsidRPr="007964CB">
                          <w:t>ResourceConfig</w:t>
                        </w:r>
                      </w:p>
                    </w:txbxContent>
                  </v:textbox>
                </v:shape>
                <v:shape id="Text Box 19" o:spid="_x0000_s1039" type="#_x0000_t202" style="position:absolute;left:42976;top:11506;width:15850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3C/78A&#10;AADbAAAADwAAAGRycy9kb3ducmV2LnhtbERPTWsCMRC9F/ofwgjeatYeZF2NosWWQk9q6XnYjElw&#10;M1mSdN3++6ZQ8DaP9znr7eg7MVBMLrCC+awCQdwG7dgo+Dy/PtUgUkbW2AUmBT+UYLt5fFhjo8ON&#10;jzScshElhFODCmzOfSNlai15TLPQExfuEqLHXGA0Uke8lXDfyeeqWkiPjkuDxZ5eLLXX07dXcNib&#10;pWlrjPZQa+eG8evyYd6Umk7G3QpEpjHfxf/ud13mL+Hvl3K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bcL/vwAAANsAAAAPAAAAAAAAAAAAAAAAAJgCAABkcnMvZG93bnJl&#10;di54bWxQSwUGAAAAAAQABAD1AAAAhAMAAAAA&#10;" fillcolor="white [3201]" strokeweight=".5pt">
                  <v:textbox>
                    <w:txbxContent>
                      <w:p w14:paraId="626CF0F5" w14:textId="2BE93B9C" w:rsidR="00A01C3B" w:rsidRDefault="00A01C3B">
                        <w:r w:rsidRPr="00A01C3B">
                          <w:t>BWP-Info</w:t>
                        </w:r>
                      </w:p>
                    </w:txbxContent>
                  </v:textbox>
                </v:shape>
                <v:line id="Straight Connector 20" o:spid="_x0000_s1040" style="position:absolute;flip:y;visibility:visible;mso-wrap-style:square" from="26670,6515" to="39090,13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PWj8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+v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49aPwQAAANsAAAAPAAAAAAAAAAAAAAAA&#10;AKECAABkcnMvZG93bnJldi54bWxQSwUGAAAAAAQABAD5AAAAjwMAAAAA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14:paraId="1364E749" w14:textId="7A9CB0A3" w:rsidR="00FC0CB3" w:rsidRPr="00DF25A5" w:rsidRDefault="004506EF" w:rsidP="00411B51">
      <w:pPr>
        <w:rPr>
          <w:b/>
          <w:i/>
          <w:lang w:val="en-GB"/>
        </w:rPr>
      </w:pPr>
      <w:r w:rsidRPr="00DF25A5">
        <w:rPr>
          <w:b/>
          <w:i/>
          <w:lang w:val="en-GB"/>
        </w:rPr>
        <w:t xml:space="preserve">Proposal: Define </w:t>
      </w:r>
      <w:r w:rsidR="006925F2" w:rsidRPr="00DF25A5">
        <w:rPr>
          <w:b/>
          <w:i/>
          <w:lang w:val="en-GB"/>
        </w:rPr>
        <w:t>“</w:t>
      </w:r>
      <w:r w:rsidRPr="00DF25A5">
        <w:rPr>
          <w:b/>
          <w:i/>
          <w:lang w:val="en-GB"/>
        </w:rPr>
        <w:t>aperiodicReportTrigger</w:t>
      </w:r>
      <w:r w:rsidR="006925F2" w:rsidRPr="00DF25A5">
        <w:rPr>
          <w:b/>
          <w:i/>
          <w:lang w:val="en-GB"/>
        </w:rPr>
        <w:t>”</w:t>
      </w:r>
      <w:r w:rsidRPr="00DF25A5">
        <w:rPr>
          <w:b/>
          <w:i/>
          <w:lang w:val="en-GB"/>
        </w:rPr>
        <w:t xml:space="preserve"> as per BWP and send RAN2 a LS. </w:t>
      </w:r>
    </w:p>
    <w:p w14:paraId="21099178" w14:textId="77777777" w:rsidR="00FC0CB3" w:rsidRDefault="00FC0CB3" w:rsidP="00411B51"/>
    <w:p w14:paraId="70C82586" w14:textId="6A5BE23B" w:rsidR="008D04DC" w:rsidRDefault="007C3145" w:rsidP="008D04DC">
      <w:pPr>
        <w:pStyle w:val="Heading1"/>
      </w:pPr>
      <w:r>
        <w:t>Conclusion</w:t>
      </w:r>
    </w:p>
    <w:p w14:paraId="32A0692E" w14:textId="54325A93" w:rsidR="002E6BFB" w:rsidRDefault="007C3145" w:rsidP="00BE4FED">
      <w:pPr>
        <w:rPr>
          <w:lang w:val="en-GB"/>
        </w:rPr>
      </w:pPr>
      <w:r>
        <w:rPr>
          <w:lang w:val="en-GB"/>
        </w:rPr>
        <w:t xml:space="preserve">In this paper, we </w:t>
      </w:r>
      <w:r w:rsidR="00DF25A5">
        <w:rPr>
          <w:lang w:val="en-GB"/>
        </w:rPr>
        <w:t xml:space="preserve">suggested to enable dynamic CSI measurement and report in case of BWP switching. In particular, we have the following proposal: </w:t>
      </w:r>
    </w:p>
    <w:p w14:paraId="309240E0" w14:textId="77777777" w:rsidR="00DF25A5" w:rsidRPr="00DF25A5" w:rsidRDefault="00DF25A5" w:rsidP="00DF25A5">
      <w:pPr>
        <w:rPr>
          <w:b/>
          <w:i/>
          <w:lang w:val="en-GB"/>
        </w:rPr>
      </w:pPr>
      <w:r w:rsidRPr="00DF25A5">
        <w:rPr>
          <w:b/>
          <w:i/>
          <w:lang w:val="en-GB"/>
        </w:rPr>
        <w:t xml:space="preserve">Proposal: Define “aperiodicReportTrigger” as per BWP and send RAN2 a LS. </w:t>
      </w:r>
    </w:p>
    <w:p w14:paraId="20B93F0A" w14:textId="76F555FA" w:rsidR="0019306E" w:rsidRPr="00DF25A5" w:rsidRDefault="0019306E" w:rsidP="0019306E">
      <w:pPr>
        <w:rPr>
          <w:b/>
          <w:lang w:val="en-GB"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2584215A" w14:textId="54775C32" w:rsidR="00E8656A" w:rsidRDefault="00E8656A" w:rsidP="009A4F80">
      <w:pPr>
        <w:pStyle w:val="2222"/>
        <w:spacing w:after="120" w:line="288" w:lineRule="auto"/>
        <w:ind w:firstLineChars="0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>[1] RAN1</w:t>
      </w:r>
      <w:r w:rsidR="00032A71">
        <w:rPr>
          <w:rFonts w:eastAsia="Batang" w:cs="Times New Roman"/>
          <w:lang w:eastAsia="zh-CN"/>
        </w:rPr>
        <w:t xml:space="preserve"> #91</w:t>
      </w:r>
      <w:r>
        <w:rPr>
          <w:rFonts w:eastAsia="Batang" w:cs="Times New Roman"/>
          <w:lang w:eastAsia="zh-CN"/>
        </w:rPr>
        <w:t xml:space="preserve"> Chairman’s notes</w:t>
      </w:r>
    </w:p>
    <w:sectPr w:rsidR="00E8656A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97682" w14:textId="77777777" w:rsidR="003D1837" w:rsidRDefault="003D1837" w:rsidP="00A03DF3">
      <w:pPr>
        <w:spacing w:after="0"/>
      </w:pPr>
      <w:r>
        <w:separator/>
      </w:r>
    </w:p>
  </w:endnote>
  <w:endnote w:type="continuationSeparator" w:id="0">
    <w:p w14:paraId="49F90F44" w14:textId="77777777" w:rsidR="003D1837" w:rsidRDefault="003D1837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E6321F" w:rsidRDefault="00E6321F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E6321F" w:rsidRDefault="00E6321F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06A0C9F2" w:rsidR="00E6321F" w:rsidRDefault="00E6321F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5F3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5F3B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9B072" w14:textId="77777777" w:rsidR="003D1837" w:rsidRDefault="003D1837" w:rsidP="00A03DF3">
      <w:pPr>
        <w:spacing w:after="0"/>
      </w:pPr>
      <w:r>
        <w:separator/>
      </w:r>
    </w:p>
  </w:footnote>
  <w:footnote w:type="continuationSeparator" w:id="0">
    <w:p w14:paraId="26412CAB" w14:textId="77777777" w:rsidR="003D1837" w:rsidRDefault="003D1837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E6321F" w:rsidRDefault="00E63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CB8E80DE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59A3"/>
    <w:rsid w:val="00016C91"/>
    <w:rsid w:val="00027C22"/>
    <w:rsid w:val="00030C32"/>
    <w:rsid w:val="00030F70"/>
    <w:rsid w:val="00032A71"/>
    <w:rsid w:val="00033AB4"/>
    <w:rsid w:val="00033DFD"/>
    <w:rsid w:val="00035544"/>
    <w:rsid w:val="00036CD9"/>
    <w:rsid w:val="00042087"/>
    <w:rsid w:val="00043BFA"/>
    <w:rsid w:val="0004589F"/>
    <w:rsid w:val="00045CDA"/>
    <w:rsid w:val="00051B99"/>
    <w:rsid w:val="00052BC3"/>
    <w:rsid w:val="0006297E"/>
    <w:rsid w:val="00066211"/>
    <w:rsid w:val="00066D52"/>
    <w:rsid w:val="000714BA"/>
    <w:rsid w:val="0007152D"/>
    <w:rsid w:val="00071F56"/>
    <w:rsid w:val="000832B2"/>
    <w:rsid w:val="00084082"/>
    <w:rsid w:val="00087046"/>
    <w:rsid w:val="00092FC7"/>
    <w:rsid w:val="000935E4"/>
    <w:rsid w:val="000954F9"/>
    <w:rsid w:val="000A2C56"/>
    <w:rsid w:val="000A3623"/>
    <w:rsid w:val="000A3742"/>
    <w:rsid w:val="000B2FEE"/>
    <w:rsid w:val="000B4387"/>
    <w:rsid w:val="000C2AB2"/>
    <w:rsid w:val="000C3241"/>
    <w:rsid w:val="000C5F30"/>
    <w:rsid w:val="000C6376"/>
    <w:rsid w:val="000D0F48"/>
    <w:rsid w:val="000D1090"/>
    <w:rsid w:val="000D183F"/>
    <w:rsid w:val="000D44F3"/>
    <w:rsid w:val="000D534C"/>
    <w:rsid w:val="000D7B19"/>
    <w:rsid w:val="000E4677"/>
    <w:rsid w:val="000E7D06"/>
    <w:rsid w:val="000F0E8F"/>
    <w:rsid w:val="000F1EFB"/>
    <w:rsid w:val="000F69DA"/>
    <w:rsid w:val="000F70D6"/>
    <w:rsid w:val="000F75BF"/>
    <w:rsid w:val="001001EF"/>
    <w:rsid w:val="001026C3"/>
    <w:rsid w:val="00104F96"/>
    <w:rsid w:val="00105963"/>
    <w:rsid w:val="00107EBD"/>
    <w:rsid w:val="00112BF4"/>
    <w:rsid w:val="00113B47"/>
    <w:rsid w:val="001153C1"/>
    <w:rsid w:val="0011607E"/>
    <w:rsid w:val="00116777"/>
    <w:rsid w:val="00123BDE"/>
    <w:rsid w:val="001241AA"/>
    <w:rsid w:val="00125BD3"/>
    <w:rsid w:val="001324C6"/>
    <w:rsid w:val="00134857"/>
    <w:rsid w:val="0013723F"/>
    <w:rsid w:val="001372D8"/>
    <w:rsid w:val="001402F1"/>
    <w:rsid w:val="001440C3"/>
    <w:rsid w:val="00144A9B"/>
    <w:rsid w:val="001456CE"/>
    <w:rsid w:val="00145A3A"/>
    <w:rsid w:val="00146787"/>
    <w:rsid w:val="00146E83"/>
    <w:rsid w:val="00147AF1"/>
    <w:rsid w:val="001501A9"/>
    <w:rsid w:val="0015086A"/>
    <w:rsid w:val="00150F00"/>
    <w:rsid w:val="00152E02"/>
    <w:rsid w:val="00157ECF"/>
    <w:rsid w:val="0016463F"/>
    <w:rsid w:val="001735CB"/>
    <w:rsid w:val="00177C3E"/>
    <w:rsid w:val="00180BD3"/>
    <w:rsid w:val="00183B2D"/>
    <w:rsid w:val="00184167"/>
    <w:rsid w:val="0019306E"/>
    <w:rsid w:val="00195C29"/>
    <w:rsid w:val="001968DB"/>
    <w:rsid w:val="001974D0"/>
    <w:rsid w:val="001A059E"/>
    <w:rsid w:val="001A0BC6"/>
    <w:rsid w:val="001B148E"/>
    <w:rsid w:val="001B1ED0"/>
    <w:rsid w:val="001B6C4D"/>
    <w:rsid w:val="001C1815"/>
    <w:rsid w:val="001C1C05"/>
    <w:rsid w:val="001C3C25"/>
    <w:rsid w:val="001D7377"/>
    <w:rsid w:val="001E0FE1"/>
    <w:rsid w:val="001E1278"/>
    <w:rsid w:val="001E165A"/>
    <w:rsid w:val="001E7A26"/>
    <w:rsid w:val="001F0EBA"/>
    <w:rsid w:val="001F3E76"/>
    <w:rsid w:val="002011A1"/>
    <w:rsid w:val="00206D78"/>
    <w:rsid w:val="00206DA2"/>
    <w:rsid w:val="00207238"/>
    <w:rsid w:val="0020778E"/>
    <w:rsid w:val="00207CDD"/>
    <w:rsid w:val="00211B7F"/>
    <w:rsid w:val="002123C7"/>
    <w:rsid w:val="00214FF2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5F95"/>
    <w:rsid w:val="0023725C"/>
    <w:rsid w:val="0024109B"/>
    <w:rsid w:val="00243337"/>
    <w:rsid w:val="00245D97"/>
    <w:rsid w:val="00250A2F"/>
    <w:rsid w:val="00250CF1"/>
    <w:rsid w:val="00250D87"/>
    <w:rsid w:val="00253CE0"/>
    <w:rsid w:val="0025521A"/>
    <w:rsid w:val="002639F5"/>
    <w:rsid w:val="00264444"/>
    <w:rsid w:val="00264F59"/>
    <w:rsid w:val="0026628D"/>
    <w:rsid w:val="002665E9"/>
    <w:rsid w:val="00267830"/>
    <w:rsid w:val="00270E7D"/>
    <w:rsid w:val="00273449"/>
    <w:rsid w:val="00273B90"/>
    <w:rsid w:val="00280D6A"/>
    <w:rsid w:val="00282243"/>
    <w:rsid w:val="00286D5E"/>
    <w:rsid w:val="00294E72"/>
    <w:rsid w:val="002A2309"/>
    <w:rsid w:val="002A443F"/>
    <w:rsid w:val="002B113B"/>
    <w:rsid w:val="002B26F8"/>
    <w:rsid w:val="002C49F0"/>
    <w:rsid w:val="002D0E77"/>
    <w:rsid w:val="002D1D49"/>
    <w:rsid w:val="002D6FB7"/>
    <w:rsid w:val="002E37DE"/>
    <w:rsid w:val="002E6BFB"/>
    <w:rsid w:val="002F0D56"/>
    <w:rsid w:val="002F3FC4"/>
    <w:rsid w:val="00301F11"/>
    <w:rsid w:val="0030249F"/>
    <w:rsid w:val="00303721"/>
    <w:rsid w:val="00304012"/>
    <w:rsid w:val="00305BD0"/>
    <w:rsid w:val="003115F1"/>
    <w:rsid w:val="0031220B"/>
    <w:rsid w:val="00313737"/>
    <w:rsid w:val="003149DE"/>
    <w:rsid w:val="00316619"/>
    <w:rsid w:val="00320BD0"/>
    <w:rsid w:val="00323D1C"/>
    <w:rsid w:val="003246F3"/>
    <w:rsid w:val="003266DD"/>
    <w:rsid w:val="0033170C"/>
    <w:rsid w:val="00331DD7"/>
    <w:rsid w:val="00332A66"/>
    <w:rsid w:val="003336FC"/>
    <w:rsid w:val="00337899"/>
    <w:rsid w:val="00340592"/>
    <w:rsid w:val="00340D03"/>
    <w:rsid w:val="0034274F"/>
    <w:rsid w:val="003458D8"/>
    <w:rsid w:val="003547D5"/>
    <w:rsid w:val="00363E20"/>
    <w:rsid w:val="003641F4"/>
    <w:rsid w:val="003670A8"/>
    <w:rsid w:val="0037404F"/>
    <w:rsid w:val="00375AB6"/>
    <w:rsid w:val="00376A4C"/>
    <w:rsid w:val="003778D9"/>
    <w:rsid w:val="00387A55"/>
    <w:rsid w:val="00390188"/>
    <w:rsid w:val="00393F89"/>
    <w:rsid w:val="0039473D"/>
    <w:rsid w:val="0039532E"/>
    <w:rsid w:val="00395A22"/>
    <w:rsid w:val="003A157A"/>
    <w:rsid w:val="003A17F8"/>
    <w:rsid w:val="003A1BE3"/>
    <w:rsid w:val="003A1CDB"/>
    <w:rsid w:val="003A3C47"/>
    <w:rsid w:val="003A4133"/>
    <w:rsid w:val="003A432F"/>
    <w:rsid w:val="003A6195"/>
    <w:rsid w:val="003A78B4"/>
    <w:rsid w:val="003B146A"/>
    <w:rsid w:val="003B28E2"/>
    <w:rsid w:val="003B4545"/>
    <w:rsid w:val="003B5826"/>
    <w:rsid w:val="003B5C49"/>
    <w:rsid w:val="003C04C9"/>
    <w:rsid w:val="003C312A"/>
    <w:rsid w:val="003C3526"/>
    <w:rsid w:val="003D1837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FF"/>
    <w:rsid w:val="00401CA4"/>
    <w:rsid w:val="00403CB9"/>
    <w:rsid w:val="00404A3A"/>
    <w:rsid w:val="00404B2F"/>
    <w:rsid w:val="00404E7A"/>
    <w:rsid w:val="0040529B"/>
    <w:rsid w:val="00411B51"/>
    <w:rsid w:val="0041562C"/>
    <w:rsid w:val="00415A40"/>
    <w:rsid w:val="00415F3B"/>
    <w:rsid w:val="00416848"/>
    <w:rsid w:val="0041687B"/>
    <w:rsid w:val="00417010"/>
    <w:rsid w:val="004171DA"/>
    <w:rsid w:val="0041753A"/>
    <w:rsid w:val="00420203"/>
    <w:rsid w:val="00422C37"/>
    <w:rsid w:val="00426367"/>
    <w:rsid w:val="004340D2"/>
    <w:rsid w:val="00434EBF"/>
    <w:rsid w:val="004377F0"/>
    <w:rsid w:val="0044468E"/>
    <w:rsid w:val="004457B1"/>
    <w:rsid w:val="004506EF"/>
    <w:rsid w:val="00456C02"/>
    <w:rsid w:val="00462337"/>
    <w:rsid w:val="00464EBF"/>
    <w:rsid w:val="00467FC6"/>
    <w:rsid w:val="00470355"/>
    <w:rsid w:val="00470821"/>
    <w:rsid w:val="00471486"/>
    <w:rsid w:val="00477A4A"/>
    <w:rsid w:val="0048326E"/>
    <w:rsid w:val="00484322"/>
    <w:rsid w:val="00487426"/>
    <w:rsid w:val="00491CAF"/>
    <w:rsid w:val="00492A62"/>
    <w:rsid w:val="00492AF8"/>
    <w:rsid w:val="004934E6"/>
    <w:rsid w:val="004A0B7B"/>
    <w:rsid w:val="004A18E9"/>
    <w:rsid w:val="004A5460"/>
    <w:rsid w:val="004A6EA1"/>
    <w:rsid w:val="004A7A57"/>
    <w:rsid w:val="004B1914"/>
    <w:rsid w:val="004B53E3"/>
    <w:rsid w:val="004B761C"/>
    <w:rsid w:val="004C01AE"/>
    <w:rsid w:val="004C5E1C"/>
    <w:rsid w:val="004C6E15"/>
    <w:rsid w:val="004D23C9"/>
    <w:rsid w:val="004D2D73"/>
    <w:rsid w:val="004D4847"/>
    <w:rsid w:val="004D7BEC"/>
    <w:rsid w:val="004E24E6"/>
    <w:rsid w:val="004E2B12"/>
    <w:rsid w:val="004E3B7E"/>
    <w:rsid w:val="004F14EC"/>
    <w:rsid w:val="005005DC"/>
    <w:rsid w:val="00502F81"/>
    <w:rsid w:val="00503B88"/>
    <w:rsid w:val="005060E4"/>
    <w:rsid w:val="00507616"/>
    <w:rsid w:val="00512C66"/>
    <w:rsid w:val="005132EB"/>
    <w:rsid w:val="00520D3A"/>
    <w:rsid w:val="00526E57"/>
    <w:rsid w:val="005277C1"/>
    <w:rsid w:val="00530A7F"/>
    <w:rsid w:val="00531896"/>
    <w:rsid w:val="00534474"/>
    <w:rsid w:val="00542900"/>
    <w:rsid w:val="00546C64"/>
    <w:rsid w:val="0055425E"/>
    <w:rsid w:val="00554916"/>
    <w:rsid w:val="00554F91"/>
    <w:rsid w:val="005571E9"/>
    <w:rsid w:val="00557E3C"/>
    <w:rsid w:val="00566D2E"/>
    <w:rsid w:val="005672AD"/>
    <w:rsid w:val="00572015"/>
    <w:rsid w:val="00572547"/>
    <w:rsid w:val="00576D01"/>
    <w:rsid w:val="0058635D"/>
    <w:rsid w:val="0058670E"/>
    <w:rsid w:val="00591605"/>
    <w:rsid w:val="00594E1F"/>
    <w:rsid w:val="005A13B6"/>
    <w:rsid w:val="005A4C90"/>
    <w:rsid w:val="005B00FF"/>
    <w:rsid w:val="005B4A31"/>
    <w:rsid w:val="005C17F4"/>
    <w:rsid w:val="005C1BF7"/>
    <w:rsid w:val="005C5F6F"/>
    <w:rsid w:val="005D4158"/>
    <w:rsid w:val="005D6B9E"/>
    <w:rsid w:val="005E071E"/>
    <w:rsid w:val="005E4053"/>
    <w:rsid w:val="005E799B"/>
    <w:rsid w:val="005F2BEE"/>
    <w:rsid w:val="005F352C"/>
    <w:rsid w:val="005F49BE"/>
    <w:rsid w:val="00605C24"/>
    <w:rsid w:val="006126DD"/>
    <w:rsid w:val="0061677A"/>
    <w:rsid w:val="00620B9B"/>
    <w:rsid w:val="00624938"/>
    <w:rsid w:val="00624B02"/>
    <w:rsid w:val="0062730F"/>
    <w:rsid w:val="0062773D"/>
    <w:rsid w:val="00640FCE"/>
    <w:rsid w:val="00641160"/>
    <w:rsid w:val="0064134E"/>
    <w:rsid w:val="00647991"/>
    <w:rsid w:val="00647AC9"/>
    <w:rsid w:val="00652970"/>
    <w:rsid w:val="00652B6D"/>
    <w:rsid w:val="00653B6D"/>
    <w:rsid w:val="00655A41"/>
    <w:rsid w:val="00655B30"/>
    <w:rsid w:val="0065608D"/>
    <w:rsid w:val="00657DAE"/>
    <w:rsid w:val="0066172B"/>
    <w:rsid w:val="006625D4"/>
    <w:rsid w:val="00662774"/>
    <w:rsid w:val="00676C08"/>
    <w:rsid w:val="006774EA"/>
    <w:rsid w:val="00681140"/>
    <w:rsid w:val="00690ECB"/>
    <w:rsid w:val="006925F2"/>
    <w:rsid w:val="00692A94"/>
    <w:rsid w:val="00694F4B"/>
    <w:rsid w:val="00696C54"/>
    <w:rsid w:val="00697CB2"/>
    <w:rsid w:val="006A1848"/>
    <w:rsid w:val="006A69EC"/>
    <w:rsid w:val="006B13A0"/>
    <w:rsid w:val="006B45D0"/>
    <w:rsid w:val="006D06BF"/>
    <w:rsid w:val="006D4F51"/>
    <w:rsid w:val="006D71C6"/>
    <w:rsid w:val="006E3876"/>
    <w:rsid w:val="006E5D2D"/>
    <w:rsid w:val="006F1DB7"/>
    <w:rsid w:val="00700967"/>
    <w:rsid w:val="00701AC6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26EBF"/>
    <w:rsid w:val="007314F6"/>
    <w:rsid w:val="00737AE7"/>
    <w:rsid w:val="00744101"/>
    <w:rsid w:val="007450E7"/>
    <w:rsid w:val="00745F1D"/>
    <w:rsid w:val="007523CE"/>
    <w:rsid w:val="00756B03"/>
    <w:rsid w:val="007609D8"/>
    <w:rsid w:val="0076148F"/>
    <w:rsid w:val="00761948"/>
    <w:rsid w:val="0076369B"/>
    <w:rsid w:val="0076536B"/>
    <w:rsid w:val="00765500"/>
    <w:rsid w:val="00765575"/>
    <w:rsid w:val="00767F04"/>
    <w:rsid w:val="007712A1"/>
    <w:rsid w:val="0077254B"/>
    <w:rsid w:val="007744D4"/>
    <w:rsid w:val="0077540B"/>
    <w:rsid w:val="00775CDB"/>
    <w:rsid w:val="00776061"/>
    <w:rsid w:val="00777CE6"/>
    <w:rsid w:val="00777D9A"/>
    <w:rsid w:val="00780F90"/>
    <w:rsid w:val="007842E3"/>
    <w:rsid w:val="00785FC0"/>
    <w:rsid w:val="00787924"/>
    <w:rsid w:val="00787DC9"/>
    <w:rsid w:val="007933F1"/>
    <w:rsid w:val="00794BEE"/>
    <w:rsid w:val="00795D96"/>
    <w:rsid w:val="007964CB"/>
    <w:rsid w:val="007A4702"/>
    <w:rsid w:val="007B04C5"/>
    <w:rsid w:val="007B0698"/>
    <w:rsid w:val="007B1EF8"/>
    <w:rsid w:val="007B3085"/>
    <w:rsid w:val="007B3DE9"/>
    <w:rsid w:val="007B4487"/>
    <w:rsid w:val="007B4F78"/>
    <w:rsid w:val="007B6396"/>
    <w:rsid w:val="007B6F7A"/>
    <w:rsid w:val="007B777E"/>
    <w:rsid w:val="007C2BE5"/>
    <w:rsid w:val="007C3145"/>
    <w:rsid w:val="007C3B30"/>
    <w:rsid w:val="007D025A"/>
    <w:rsid w:val="007D37A6"/>
    <w:rsid w:val="007D4364"/>
    <w:rsid w:val="007D4EF8"/>
    <w:rsid w:val="007D74B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7F6B89"/>
    <w:rsid w:val="00806BAD"/>
    <w:rsid w:val="00811A50"/>
    <w:rsid w:val="00816FB9"/>
    <w:rsid w:val="008236D0"/>
    <w:rsid w:val="008255CA"/>
    <w:rsid w:val="00825EC8"/>
    <w:rsid w:val="00826899"/>
    <w:rsid w:val="008307E3"/>
    <w:rsid w:val="00832D6D"/>
    <w:rsid w:val="00835340"/>
    <w:rsid w:val="00841D9F"/>
    <w:rsid w:val="00846200"/>
    <w:rsid w:val="00847215"/>
    <w:rsid w:val="0085091F"/>
    <w:rsid w:val="00852AA1"/>
    <w:rsid w:val="00853B77"/>
    <w:rsid w:val="00853E57"/>
    <w:rsid w:val="0086141D"/>
    <w:rsid w:val="008645B9"/>
    <w:rsid w:val="008656E6"/>
    <w:rsid w:val="00872C91"/>
    <w:rsid w:val="00876362"/>
    <w:rsid w:val="0088025E"/>
    <w:rsid w:val="0088342F"/>
    <w:rsid w:val="008866D5"/>
    <w:rsid w:val="00886C69"/>
    <w:rsid w:val="00896357"/>
    <w:rsid w:val="00896ED9"/>
    <w:rsid w:val="008A0593"/>
    <w:rsid w:val="008A1B5D"/>
    <w:rsid w:val="008A5CC4"/>
    <w:rsid w:val="008A7C64"/>
    <w:rsid w:val="008B2785"/>
    <w:rsid w:val="008B3646"/>
    <w:rsid w:val="008B3683"/>
    <w:rsid w:val="008B4FF5"/>
    <w:rsid w:val="008B557C"/>
    <w:rsid w:val="008C276F"/>
    <w:rsid w:val="008C7323"/>
    <w:rsid w:val="008C7CB9"/>
    <w:rsid w:val="008D04DC"/>
    <w:rsid w:val="008D098B"/>
    <w:rsid w:val="008D2A8E"/>
    <w:rsid w:val="008E1849"/>
    <w:rsid w:val="008E4A25"/>
    <w:rsid w:val="008E5AEC"/>
    <w:rsid w:val="008E613F"/>
    <w:rsid w:val="008F1068"/>
    <w:rsid w:val="008F530E"/>
    <w:rsid w:val="009031D6"/>
    <w:rsid w:val="009060A4"/>
    <w:rsid w:val="00906F42"/>
    <w:rsid w:val="00907FBE"/>
    <w:rsid w:val="009153CC"/>
    <w:rsid w:val="0092002C"/>
    <w:rsid w:val="00920EB9"/>
    <w:rsid w:val="0092482B"/>
    <w:rsid w:val="0092684B"/>
    <w:rsid w:val="0093256C"/>
    <w:rsid w:val="00932E94"/>
    <w:rsid w:val="00934260"/>
    <w:rsid w:val="00935907"/>
    <w:rsid w:val="00940F70"/>
    <w:rsid w:val="00944B08"/>
    <w:rsid w:val="0095019A"/>
    <w:rsid w:val="0095273F"/>
    <w:rsid w:val="009535EE"/>
    <w:rsid w:val="00957370"/>
    <w:rsid w:val="00961690"/>
    <w:rsid w:val="00961AEC"/>
    <w:rsid w:val="009649DA"/>
    <w:rsid w:val="00966989"/>
    <w:rsid w:val="0097289C"/>
    <w:rsid w:val="00982817"/>
    <w:rsid w:val="009867D6"/>
    <w:rsid w:val="00986E49"/>
    <w:rsid w:val="00990685"/>
    <w:rsid w:val="00990A43"/>
    <w:rsid w:val="009A0E1B"/>
    <w:rsid w:val="009A11F2"/>
    <w:rsid w:val="009A3908"/>
    <w:rsid w:val="009A4F80"/>
    <w:rsid w:val="009A5C07"/>
    <w:rsid w:val="009B0D4E"/>
    <w:rsid w:val="009B34F4"/>
    <w:rsid w:val="009B3CC5"/>
    <w:rsid w:val="009B46AB"/>
    <w:rsid w:val="009B6715"/>
    <w:rsid w:val="009C4798"/>
    <w:rsid w:val="009C7C90"/>
    <w:rsid w:val="009D7F5C"/>
    <w:rsid w:val="009E3171"/>
    <w:rsid w:val="009E4313"/>
    <w:rsid w:val="009E6668"/>
    <w:rsid w:val="009E6A30"/>
    <w:rsid w:val="009E6E2B"/>
    <w:rsid w:val="009E7909"/>
    <w:rsid w:val="009F29BB"/>
    <w:rsid w:val="009F4239"/>
    <w:rsid w:val="009F6A8B"/>
    <w:rsid w:val="00A00EF0"/>
    <w:rsid w:val="00A01C3B"/>
    <w:rsid w:val="00A03DF3"/>
    <w:rsid w:val="00A04D43"/>
    <w:rsid w:val="00A126DF"/>
    <w:rsid w:val="00A128BE"/>
    <w:rsid w:val="00A17E1C"/>
    <w:rsid w:val="00A22287"/>
    <w:rsid w:val="00A24FFD"/>
    <w:rsid w:val="00A27BFE"/>
    <w:rsid w:val="00A35A20"/>
    <w:rsid w:val="00A36F7A"/>
    <w:rsid w:val="00A40933"/>
    <w:rsid w:val="00A41BC2"/>
    <w:rsid w:val="00A42970"/>
    <w:rsid w:val="00A442F2"/>
    <w:rsid w:val="00A45CAD"/>
    <w:rsid w:val="00A462B3"/>
    <w:rsid w:val="00A511C5"/>
    <w:rsid w:val="00A5331F"/>
    <w:rsid w:val="00A57130"/>
    <w:rsid w:val="00A60C98"/>
    <w:rsid w:val="00A62AF6"/>
    <w:rsid w:val="00A62EBB"/>
    <w:rsid w:val="00A63D5B"/>
    <w:rsid w:val="00A63F79"/>
    <w:rsid w:val="00A65BAB"/>
    <w:rsid w:val="00A706A9"/>
    <w:rsid w:val="00A71D7F"/>
    <w:rsid w:val="00A75D64"/>
    <w:rsid w:val="00A77359"/>
    <w:rsid w:val="00A77589"/>
    <w:rsid w:val="00A81478"/>
    <w:rsid w:val="00A903F7"/>
    <w:rsid w:val="00A96350"/>
    <w:rsid w:val="00AA02EB"/>
    <w:rsid w:val="00AA5ED1"/>
    <w:rsid w:val="00AA7889"/>
    <w:rsid w:val="00AB2709"/>
    <w:rsid w:val="00AC0B07"/>
    <w:rsid w:val="00AD476B"/>
    <w:rsid w:val="00AE0BB3"/>
    <w:rsid w:val="00AE1C31"/>
    <w:rsid w:val="00AE4956"/>
    <w:rsid w:val="00AE5E33"/>
    <w:rsid w:val="00AE6679"/>
    <w:rsid w:val="00AE7311"/>
    <w:rsid w:val="00AF2C72"/>
    <w:rsid w:val="00B0220C"/>
    <w:rsid w:val="00B10448"/>
    <w:rsid w:val="00B1573B"/>
    <w:rsid w:val="00B15EE5"/>
    <w:rsid w:val="00B161CA"/>
    <w:rsid w:val="00B21435"/>
    <w:rsid w:val="00B25548"/>
    <w:rsid w:val="00B2760E"/>
    <w:rsid w:val="00B27AF1"/>
    <w:rsid w:val="00B31451"/>
    <w:rsid w:val="00B342FC"/>
    <w:rsid w:val="00B34E93"/>
    <w:rsid w:val="00B35D09"/>
    <w:rsid w:val="00B4399E"/>
    <w:rsid w:val="00B43D45"/>
    <w:rsid w:val="00B44385"/>
    <w:rsid w:val="00B50BAC"/>
    <w:rsid w:val="00B52CA9"/>
    <w:rsid w:val="00B54124"/>
    <w:rsid w:val="00B56C15"/>
    <w:rsid w:val="00B625A0"/>
    <w:rsid w:val="00B62F92"/>
    <w:rsid w:val="00B635F9"/>
    <w:rsid w:val="00B64959"/>
    <w:rsid w:val="00B66010"/>
    <w:rsid w:val="00B66A6D"/>
    <w:rsid w:val="00B7005D"/>
    <w:rsid w:val="00B705C0"/>
    <w:rsid w:val="00B70845"/>
    <w:rsid w:val="00B71769"/>
    <w:rsid w:val="00B75BAE"/>
    <w:rsid w:val="00B8083F"/>
    <w:rsid w:val="00B86C48"/>
    <w:rsid w:val="00B940DF"/>
    <w:rsid w:val="00B96639"/>
    <w:rsid w:val="00BA7ED4"/>
    <w:rsid w:val="00BB7132"/>
    <w:rsid w:val="00BC2552"/>
    <w:rsid w:val="00BC622B"/>
    <w:rsid w:val="00BC6517"/>
    <w:rsid w:val="00BC66E7"/>
    <w:rsid w:val="00BC7F02"/>
    <w:rsid w:val="00BD2690"/>
    <w:rsid w:val="00BD2C99"/>
    <w:rsid w:val="00BD4A15"/>
    <w:rsid w:val="00BE119E"/>
    <w:rsid w:val="00BE4FED"/>
    <w:rsid w:val="00BE5F8E"/>
    <w:rsid w:val="00BF3706"/>
    <w:rsid w:val="00C03938"/>
    <w:rsid w:val="00C03AC6"/>
    <w:rsid w:val="00C13C76"/>
    <w:rsid w:val="00C20564"/>
    <w:rsid w:val="00C22111"/>
    <w:rsid w:val="00C23C35"/>
    <w:rsid w:val="00C2535E"/>
    <w:rsid w:val="00C31268"/>
    <w:rsid w:val="00C32EE0"/>
    <w:rsid w:val="00C3611F"/>
    <w:rsid w:val="00C366CB"/>
    <w:rsid w:val="00C414EE"/>
    <w:rsid w:val="00C41936"/>
    <w:rsid w:val="00C50D06"/>
    <w:rsid w:val="00C50F1D"/>
    <w:rsid w:val="00C532A5"/>
    <w:rsid w:val="00C542D0"/>
    <w:rsid w:val="00C576E6"/>
    <w:rsid w:val="00C61CB0"/>
    <w:rsid w:val="00C63851"/>
    <w:rsid w:val="00C63E31"/>
    <w:rsid w:val="00C64ABB"/>
    <w:rsid w:val="00C66201"/>
    <w:rsid w:val="00C74074"/>
    <w:rsid w:val="00C76A03"/>
    <w:rsid w:val="00C8028F"/>
    <w:rsid w:val="00C808FF"/>
    <w:rsid w:val="00C815AD"/>
    <w:rsid w:val="00C871CD"/>
    <w:rsid w:val="00C92614"/>
    <w:rsid w:val="00C939F2"/>
    <w:rsid w:val="00C93C7D"/>
    <w:rsid w:val="00CA24CA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2CE4"/>
    <w:rsid w:val="00CC43DA"/>
    <w:rsid w:val="00CC4B9E"/>
    <w:rsid w:val="00CD2E61"/>
    <w:rsid w:val="00CD4BDE"/>
    <w:rsid w:val="00CD4EE8"/>
    <w:rsid w:val="00CD6D79"/>
    <w:rsid w:val="00CE0576"/>
    <w:rsid w:val="00CE5D77"/>
    <w:rsid w:val="00CF1146"/>
    <w:rsid w:val="00CF1C52"/>
    <w:rsid w:val="00CF2D90"/>
    <w:rsid w:val="00CF3E9E"/>
    <w:rsid w:val="00CF51E5"/>
    <w:rsid w:val="00D06BBF"/>
    <w:rsid w:val="00D07A78"/>
    <w:rsid w:val="00D1087A"/>
    <w:rsid w:val="00D11AD9"/>
    <w:rsid w:val="00D11E75"/>
    <w:rsid w:val="00D25618"/>
    <w:rsid w:val="00D2655C"/>
    <w:rsid w:val="00D31826"/>
    <w:rsid w:val="00D32790"/>
    <w:rsid w:val="00D35E43"/>
    <w:rsid w:val="00D4100D"/>
    <w:rsid w:val="00D42A35"/>
    <w:rsid w:val="00D44176"/>
    <w:rsid w:val="00D45806"/>
    <w:rsid w:val="00D50179"/>
    <w:rsid w:val="00D53550"/>
    <w:rsid w:val="00D53C2F"/>
    <w:rsid w:val="00D56CE1"/>
    <w:rsid w:val="00D609E6"/>
    <w:rsid w:val="00D6196D"/>
    <w:rsid w:val="00D62193"/>
    <w:rsid w:val="00D679A2"/>
    <w:rsid w:val="00D70BDF"/>
    <w:rsid w:val="00D72D81"/>
    <w:rsid w:val="00D757D5"/>
    <w:rsid w:val="00D844CD"/>
    <w:rsid w:val="00D85D7C"/>
    <w:rsid w:val="00D86C0A"/>
    <w:rsid w:val="00D86CDE"/>
    <w:rsid w:val="00D923F2"/>
    <w:rsid w:val="00DA1B9A"/>
    <w:rsid w:val="00DA7B6D"/>
    <w:rsid w:val="00DB2EDD"/>
    <w:rsid w:val="00DB32D0"/>
    <w:rsid w:val="00DB7753"/>
    <w:rsid w:val="00DC69F1"/>
    <w:rsid w:val="00DC7F08"/>
    <w:rsid w:val="00DE093B"/>
    <w:rsid w:val="00DE4BE7"/>
    <w:rsid w:val="00DE5572"/>
    <w:rsid w:val="00DE58D3"/>
    <w:rsid w:val="00DE796D"/>
    <w:rsid w:val="00DF25A5"/>
    <w:rsid w:val="00E030D4"/>
    <w:rsid w:val="00E06634"/>
    <w:rsid w:val="00E07DBF"/>
    <w:rsid w:val="00E116C9"/>
    <w:rsid w:val="00E16740"/>
    <w:rsid w:val="00E228F6"/>
    <w:rsid w:val="00E23345"/>
    <w:rsid w:val="00E278E8"/>
    <w:rsid w:val="00E3039F"/>
    <w:rsid w:val="00E30BD1"/>
    <w:rsid w:val="00E33205"/>
    <w:rsid w:val="00E41C26"/>
    <w:rsid w:val="00E42515"/>
    <w:rsid w:val="00E51386"/>
    <w:rsid w:val="00E513A1"/>
    <w:rsid w:val="00E519DE"/>
    <w:rsid w:val="00E522FE"/>
    <w:rsid w:val="00E57FF6"/>
    <w:rsid w:val="00E6321F"/>
    <w:rsid w:val="00E6533C"/>
    <w:rsid w:val="00E67B7F"/>
    <w:rsid w:val="00E72CE0"/>
    <w:rsid w:val="00E76A60"/>
    <w:rsid w:val="00E771B1"/>
    <w:rsid w:val="00E77AC4"/>
    <w:rsid w:val="00E8040A"/>
    <w:rsid w:val="00E80422"/>
    <w:rsid w:val="00E8069D"/>
    <w:rsid w:val="00E82924"/>
    <w:rsid w:val="00E8656A"/>
    <w:rsid w:val="00E9695C"/>
    <w:rsid w:val="00E9755B"/>
    <w:rsid w:val="00EB3933"/>
    <w:rsid w:val="00EB3C1A"/>
    <w:rsid w:val="00EB6F52"/>
    <w:rsid w:val="00EB7A75"/>
    <w:rsid w:val="00EC4E5C"/>
    <w:rsid w:val="00ED0713"/>
    <w:rsid w:val="00ED0E87"/>
    <w:rsid w:val="00ED164C"/>
    <w:rsid w:val="00ED7BDC"/>
    <w:rsid w:val="00EE2641"/>
    <w:rsid w:val="00EE3605"/>
    <w:rsid w:val="00EE6EFD"/>
    <w:rsid w:val="00EE70BB"/>
    <w:rsid w:val="00EF1A68"/>
    <w:rsid w:val="00EF4AB2"/>
    <w:rsid w:val="00F032FE"/>
    <w:rsid w:val="00F03394"/>
    <w:rsid w:val="00F120E1"/>
    <w:rsid w:val="00F13661"/>
    <w:rsid w:val="00F15747"/>
    <w:rsid w:val="00F15B55"/>
    <w:rsid w:val="00F172B2"/>
    <w:rsid w:val="00F176BB"/>
    <w:rsid w:val="00F249A4"/>
    <w:rsid w:val="00F26452"/>
    <w:rsid w:val="00F307ED"/>
    <w:rsid w:val="00F31548"/>
    <w:rsid w:val="00F32F86"/>
    <w:rsid w:val="00F33E4A"/>
    <w:rsid w:val="00F34600"/>
    <w:rsid w:val="00F35B9A"/>
    <w:rsid w:val="00F42D8E"/>
    <w:rsid w:val="00F46DA6"/>
    <w:rsid w:val="00F51112"/>
    <w:rsid w:val="00F558E7"/>
    <w:rsid w:val="00F6027D"/>
    <w:rsid w:val="00F60593"/>
    <w:rsid w:val="00F670FA"/>
    <w:rsid w:val="00F67A74"/>
    <w:rsid w:val="00F71D1D"/>
    <w:rsid w:val="00F825AB"/>
    <w:rsid w:val="00F8398C"/>
    <w:rsid w:val="00F92065"/>
    <w:rsid w:val="00F93A5B"/>
    <w:rsid w:val="00F93AB4"/>
    <w:rsid w:val="00F93C84"/>
    <w:rsid w:val="00FA360E"/>
    <w:rsid w:val="00FA441D"/>
    <w:rsid w:val="00FA5070"/>
    <w:rsid w:val="00FB10A8"/>
    <w:rsid w:val="00FB1B76"/>
    <w:rsid w:val="00FB1D13"/>
    <w:rsid w:val="00FB3296"/>
    <w:rsid w:val="00FB3504"/>
    <w:rsid w:val="00FB5080"/>
    <w:rsid w:val="00FC0CB3"/>
    <w:rsid w:val="00FC3430"/>
    <w:rsid w:val="00FC5AE2"/>
    <w:rsid w:val="00FD5CB6"/>
    <w:rsid w:val="00FD6E38"/>
    <w:rsid w:val="00FD7C11"/>
    <w:rsid w:val="00FE2079"/>
    <w:rsid w:val="00FE396F"/>
    <w:rsid w:val="00FE5E3B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88DFD45A-6C4C-4175-91CB-C73A6811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33170C"/>
  </w:style>
  <w:style w:type="paragraph" w:customStyle="1" w:styleId="RAN1bullet1">
    <w:name w:val="RAN1 bullet1"/>
    <w:basedOn w:val="Normal"/>
    <w:link w:val="RAN1bullet1Char"/>
    <w:qFormat/>
    <w:rsid w:val="0077606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776061"/>
    <w:pPr>
      <w:numPr>
        <w:ilvl w:val="1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</w:rPr>
  </w:style>
  <w:style w:type="character" w:customStyle="1" w:styleId="RAN1bullet1Char">
    <w:name w:val="RAN1 bullet1 Char"/>
    <w:link w:val="RAN1bullet1"/>
    <w:rsid w:val="0077606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776061"/>
    <w:pPr>
      <w:numPr>
        <w:ilvl w:val="2"/>
        <w:numId w:val="2"/>
      </w:numPr>
    </w:pPr>
  </w:style>
  <w:style w:type="character" w:customStyle="1" w:styleId="RAN1bullet2Char">
    <w:name w:val="RAN1 bullet2 Char"/>
    <w:link w:val="RAN1bullet2"/>
    <w:rsid w:val="00776061"/>
    <w:rPr>
      <w:rFonts w:ascii="Times" w:eastAsia="Batang" w:hAnsi="Times" w:cs="Times New Roman"/>
      <w:sz w:val="20"/>
      <w:szCs w:val="20"/>
    </w:rPr>
  </w:style>
  <w:style w:type="character" w:customStyle="1" w:styleId="RAN1bullet3Char">
    <w:name w:val="RAN1 bullet3 Char"/>
    <w:link w:val="RAN1bullet3"/>
    <w:rsid w:val="00776061"/>
    <w:rPr>
      <w:rFonts w:ascii="Times" w:eastAsia="Batang" w:hAnsi="Times" w:cs="Times New Roman"/>
      <w:sz w:val="20"/>
      <w:szCs w:val="20"/>
    </w:rPr>
  </w:style>
  <w:style w:type="paragraph" w:customStyle="1" w:styleId="text">
    <w:name w:val="text"/>
    <w:basedOn w:val="Normal"/>
    <w:link w:val="textChar"/>
    <w:qFormat/>
    <w:rsid w:val="007744D4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ascii="Calibri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qFormat/>
    <w:rsid w:val="007744D4"/>
    <w:pPr>
      <w:widowControl/>
      <w:numPr>
        <w:numId w:val="4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7744D4"/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7744D4"/>
    <w:pPr>
      <w:widowControl/>
      <w:numPr>
        <w:ilvl w:val="1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7744D4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rsid w:val="007744D4"/>
    <w:pPr>
      <w:widowControl/>
      <w:numPr>
        <w:ilvl w:val="2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7744D4"/>
    <w:pPr>
      <w:widowControl/>
      <w:numPr>
        <w:ilvl w:val="3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E071E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character" w:customStyle="1" w:styleId="bullet3Char">
    <w:name w:val="bullet3 Char"/>
    <w:link w:val="bullet3"/>
    <w:rsid w:val="005E071E"/>
    <w:rPr>
      <w:rFonts w:ascii="Times" w:eastAsia="Batang" w:hAnsi="Times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A8789-AA71-4343-A7A7-A3819624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Wang, Xiaoyi</cp:lastModifiedBy>
  <cp:revision>58</cp:revision>
  <cp:lastPrinted>2017-10-02T19:38:00Z</cp:lastPrinted>
  <dcterms:created xsi:type="dcterms:W3CDTF">2017-11-16T21:03:00Z</dcterms:created>
  <dcterms:modified xsi:type="dcterms:W3CDTF">2018-01-11T23:25:00Z</dcterms:modified>
</cp:coreProperties>
</file>